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FF8" w:rsidRDefault="00002FF8" w:rsidP="00002FF8">
      <w:pPr>
        <w:pStyle w:val="NoSpacing"/>
      </w:pPr>
      <w:r>
        <w:rPr>
          <w:u w:val="single"/>
        </w:rPr>
        <w:t>John CLOOS</w:t>
      </w:r>
      <w:r w:rsidR="003D3D55">
        <w:t xml:space="preserve">       (fl.1404-15</w:t>
      </w:r>
      <w:r>
        <w:t>)</w:t>
      </w:r>
    </w:p>
    <w:p w:rsidR="00002FF8" w:rsidRDefault="00002FF8" w:rsidP="00002FF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002FF8" w:rsidRDefault="00002FF8" w:rsidP="00002FF8">
      <w:pPr>
        <w:pStyle w:val="NoSpacing"/>
      </w:pPr>
    </w:p>
    <w:p w:rsidR="00002FF8" w:rsidRDefault="00002FF8" w:rsidP="00002FF8">
      <w:pPr>
        <w:pStyle w:val="NoSpacing"/>
      </w:pPr>
    </w:p>
    <w:p w:rsidR="00002FF8" w:rsidRDefault="00002FF8" w:rsidP="00002FF8">
      <w:pPr>
        <w:pStyle w:val="NoSpacing"/>
      </w:pPr>
      <w:r>
        <w:t>20 Jan.1404</w:t>
      </w:r>
      <w:r>
        <w:tab/>
        <w:t xml:space="preserve">He was one of those to whom John </w:t>
      </w:r>
      <w:proofErr w:type="spellStart"/>
      <w:proofErr w:type="gramStart"/>
      <w:r>
        <w:t>Baldewyn</w:t>
      </w:r>
      <w:proofErr w:type="spellEnd"/>
      <w:r>
        <w:t>(</w:t>
      </w:r>
      <w:proofErr w:type="gramEnd"/>
      <w:r>
        <w:t>q.v.) and others leased lands</w:t>
      </w:r>
    </w:p>
    <w:p w:rsidR="00002FF8" w:rsidRDefault="00002FF8" w:rsidP="00002FF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a water mill in </w:t>
      </w:r>
      <w:proofErr w:type="spellStart"/>
      <w:r>
        <w:t>Harefield</w:t>
      </w:r>
      <w:proofErr w:type="spellEnd"/>
      <w:r>
        <w:t>, Middlesex.</w:t>
      </w:r>
    </w:p>
    <w:p w:rsidR="00002FF8" w:rsidRDefault="00002FF8" w:rsidP="00002FF8">
      <w:pPr>
        <w:pStyle w:val="NoSpacing"/>
      </w:pPr>
      <w:r>
        <w:tab/>
      </w:r>
      <w:r>
        <w:tab/>
        <w:t>(</w:t>
      </w:r>
      <w:hyperlink r:id="rId7" w:history="1">
        <w:r w:rsidRPr="007127C3">
          <w:rPr>
            <w:rStyle w:val="Hyperlink"/>
          </w:rPr>
          <w:t>www.nationalarchives.gov.uk/A2A ref. ACC/0312/64</w:t>
        </w:r>
      </w:hyperlink>
      <w:r>
        <w:t>)</w:t>
      </w:r>
    </w:p>
    <w:p w:rsidR="00002FF8" w:rsidRDefault="00002FF8" w:rsidP="00002FF8">
      <w:pPr>
        <w:pStyle w:val="NoSpacing"/>
      </w:pPr>
      <w:r>
        <w:t>20 Oct.1411</w:t>
      </w:r>
      <w:r>
        <w:tab/>
        <w:t>He was one of those who quitclaimed the lands and water mill to Thomas</w:t>
      </w:r>
    </w:p>
    <w:p w:rsidR="00002FF8" w:rsidRDefault="00002FF8" w:rsidP="00002FF8">
      <w:pPr>
        <w:pStyle w:val="NoSpacing"/>
      </w:pPr>
      <w:r>
        <w:tab/>
      </w:r>
      <w:r>
        <w:tab/>
      </w:r>
      <w:proofErr w:type="spellStart"/>
      <w:proofErr w:type="gramStart"/>
      <w:r>
        <w:t>Aleyn</w:t>
      </w:r>
      <w:proofErr w:type="spellEnd"/>
      <w:r>
        <w:t>.</w:t>
      </w:r>
      <w:proofErr w:type="gramEnd"/>
      <w:r>
        <w:t xml:space="preserve">   (</w:t>
      </w:r>
      <w:hyperlink r:id="rId8" w:history="1">
        <w:r w:rsidRPr="007127C3">
          <w:rPr>
            <w:rStyle w:val="Hyperlink"/>
          </w:rPr>
          <w:t>www.nationalarchives.gov.uk/A2A ref. ACC/0312/6</w:t>
        </w:r>
      </w:hyperlink>
      <w:r>
        <w:rPr>
          <w:rStyle w:val="Hyperlink"/>
        </w:rPr>
        <w:t>6</w:t>
      </w:r>
      <w:r>
        <w:t>)</w:t>
      </w:r>
    </w:p>
    <w:p w:rsidR="003D3D55" w:rsidRDefault="003D3D55" w:rsidP="003D3D55">
      <w:r>
        <w:t xml:space="preserve">  6 Mar.1415</w:t>
      </w:r>
      <w:r>
        <w:tab/>
        <w:t xml:space="preserve">He, Robert </w:t>
      </w:r>
      <w:proofErr w:type="spellStart"/>
      <w:proofErr w:type="gramStart"/>
      <w:r>
        <w:t>Bamburgh</w:t>
      </w:r>
      <w:proofErr w:type="spellEnd"/>
      <w:r>
        <w:t>(</w:t>
      </w:r>
      <w:proofErr w:type="gramEnd"/>
      <w:r>
        <w:t xml:space="preserve">q.v.),  John </w:t>
      </w:r>
      <w:proofErr w:type="spellStart"/>
      <w:r>
        <w:t>Bederenden</w:t>
      </w:r>
      <w:proofErr w:type="spellEnd"/>
      <w:r>
        <w:t xml:space="preserve">(q.v.) and Walter </w:t>
      </w:r>
    </w:p>
    <w:p w:rsidR="003D3D55" w:rsidRDefault="003D3D55" w:rsidP="003D3D55">
      <w:r>
        <w:tab/>
      </w:r>
      <w:r>
        <w:tab/>
      </w:r>
      <w:proofErr w:type="spellStart"/>
      <w:proofErr w:type="gramStart"/>
      <w:r>
        <w:t>Chertesay</w:t>
      </w:r>
      <w:proofErr w:type="spellEnd"/>
      <w:r>
        <w:t>(</w:t>
      </w:r>
      <w:proofErr w:type="gramEnd"/>
      <w:r>
        <w:t>q.v.) were sureties when he guardianship and patrimony of William</w:t>
      </w:r>
    </w:p>
    <w:p w:rsidR="003D3D55" w:rsidRDefault="003D3D55" w:rsidP="003D3D55">
      <w:r>
        <w:tab/>
      </w:r>
      <w:r>
        <w:tab/>
      </w:r>
      <w:proofErr w:type="gramStart"/>
      <w:smartTag w:uri="urn:schemas-microsoft-com:office:smarttags" w:element="City">
        <w:smartTag w:uri="urn:schemas-microsoft-com:office:smarttags" w:element="place">
          <w:r>
            <w:t>Bangor</w:t>
          </w:r>
        </w:smartTag>
      </w:smartTag>
      <w:r>
        <w:t>(</w:t>
      </w:r>
      <w:proofErr w:type="gramEnd"/>
      <w:r>
        <w:t xml:space="preserve">q.v.) were granted to John </w:t>
      </w:r>
      <w:proofErr w:type="spellStart"/>
      <w:r>
        <w:t>Bokenham</w:t>
      </w:r>
      <w:proofErr w:type="spellEnd"/>
      <w:r>
        <w:t>(q.v.).</w:t>
      </w:r>
    </w:p>
    <w:p w:rsidR="00BA4020" w:rsidRDefault="003D3D55" w:rsidP="003D3D55">
      <w:pPr>
        <w:pStyle w:val="NoSpacing"/>
      </w:pPr>
      <w:r>
        <w:tab/>
      </w:r>
      <w:r>
        <w:tab/>
        <w:t>(</w:t>
      </w:r>
      <w:hyperlink r:id="rId9" w:history="1">
        <w:r w:rsidRPr="006652A9">
          <w:rPr>
            <w:rStyle w:val="Hyperlink"/>
          </w:rPr>
          <w:t>www.british-history.ac.uk/report.asp?compid=33687</w:t>
        </w:r>
      </w:hyperlink>
      <w:r>
        <w:t>)</w:t>
      </w:r>
    </w:p>
    <w:p w:rsidR="003D3D55" w:rsidRDefault="003D3D55" w:rsidP="003D3D55">
      <w:pPr>
        <w:pStyle w:val="NoSpacing"/>
      </w:pPr>
    </w:p>
    <w:p w:rsidR="003D3D55" w:rsidRDefault="003D3D55" w:rsidP="003D3D55">
      <w:pPr>
        <w:pStyle w:val="NoSpacing"/>
      </w:pPr>
    </w:p>
    <w:p w:rsidR="003D3D55" w:rsidRPr="00186E49" w:rsidRDefault="003D3D55" w:rsidP="003D3D55">
      <w:pPr>
        <w:pStyle w:val="NoSpacing"/>
      </w:pPr>
      <w:r>
        <w:t>27 August 2013</w:t>
      </w:r>
      <w:bookmarkStart w:id="0" w:name="_GoBack"/>
      <w:bookmarkEnd w:id="0"/>
    </w:p>
    <w:sectPr w:rsidR="003D3D55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FF8" w:rsidRDefault="00002FF8" w:rsidP="00552EBA">
      <w:r>
        <w:separator/>
      </w:r>
    </w:p>
  </w:endnote>
  <w:endnote w:type="continuationSeparator" w:id="0">
    <w:p w:rsidR="00002FF8" w:rsidRDefault="00002F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3D55">
      <w:rPr>
        <w:noProof/>
      </w:rPr>
      <w:t>27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FF8" w:rsidRDefault="00002FF8" w:rsidP="00552EBA">
      <w:r>
        <w:separator/>
      </w:r>
    </w:p>
  </w:footnote>
  <w:footnote w:type="continuationSeparator" w:id="0">
    <w:p w:rsidR="00002FF8" w:rsidRDefault="00002F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2FF8"/>
    <w:rsid w:val="00115448"/>
    <w:rsid w:val="00175804"/>
    <w:rsid w:val="00186E49"/>
    <w:rsid w:val="002E357B"/>
    <w:rsid w:val="003D3D5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A2A%20ref.%20ACC/0312/64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ref.%20ACC/0312/64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ritish-history.ac.uk/report.asp?compid=33687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2012-04-10T18:19:00Z</dcterms:created>
  <dcterms:modified xsi:type="dcterms:W3CDTF">2013-08-27T20:55:00Z</dcterms:modified>
</cp:coreProperties>
</file>